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bCs/>
          <w:color w:val="2c363a"/>
          <w:sz w:val="44"/>
          <w:szCs w:val="44"/>
        </w:rPr>
      </w:pPr>
      <w:r>
        <w:rPr>
          <w:b/>
          <w:bCs/>
          <w:color w:val="2c363a"/>
          <w:sz w:val="44"/>
          <w:szCs w:val="44"/>
        </w:rPr>
        <w:t>ZooOstinato</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2c363a"/>
          <w:sz w:val="20"/>
          <w:szCs w:val="20"/>
        </w:rPr>
      </w:pPr>
      <w:r>
        <w:rPr>
          <w:color w:val="2c363a"/>
          <w:sz w:val="20"/>
          <w:szCs w:val="20"/>
        </w:rPr>
        <w:t>Leguane, Papageien, Schlangen und Geier bilden den Rahmen für dieses Programm, in dem sich alles um barocke Ostinati, Tänze und kunstvolle Variationen dreht, die auf verschiedene Weise mit dem Reich der Tiere verbunden sind. Ob sie wie das berühmte "Los Pollos" zum ekstatisch Tanz auffordern, vom mexikanischen Dorfleben erzählen oder das geliebte "Täubchen" besingen; Schon vor Jahrhunderten verbanden sich Menschen und Gesellschaften über Kontinente hinweg durch das Musizieren dieser bereits im Barock durch mündliche Überlieferung weit verbreiteten Melodien. Auch Komponisten ließen sich von ihnen inspirieren und so wurde schließlich sogar die höfische Musik Europas von den bekannten Volksliedern beeinflusst. Noch heute sind diese barocken ‚Grundpfeiler' vielerorts lebendiger Bestandteil der Kultur wie beispielsweise „Los Pollos" (die Hühner), ein Lied, das jedes Kind in Mexiko mitpfeifen kann wie die Kinder hierzulande „Alle mein Entchen"...</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2c363a"/>
          <w:sz w:val="20"/>
          <w:szCs w:val="20"/>
        </w:rPr>
      </w:pPr>
      <w:r>
        <w:rPr>
          <w:color w:val="2c363a"/>
          <w:sz w:val="20"/>
          <w:szCs w:val="20"/>
        </w:rPr>
        <w:t>Werke aus Mexiko, Kolumbien, Peru, Spanien u.a.</w:t>
      </w:r>
    </w:p>
    <w:p>
      <w:pPr>
        <w:rPr>
          <w:rFonts w:ascii="Times New Roman" w:hAnsi="Times New Roman" w:eastAsia="Times New Roman" w:cs="Times New Roman"/>
          <w:i/>
          <w:iCs/>
        </w:rPr>
      </w:pPr>
      <w:r>
        <w:rPr>
          <w:rStyle w:val="char1"/>
          <w:rFonts w:ascii="Times New Roman" w:hAnsi="Times New Roman" w:eastAsia="Times New Roman" w:cs="Times New Roman"/>
        </w:rPr>
        <w:t>9-10</w:t>
      </w:r>
      <w:r>
        <w:rPr>
          <w:rFonts w:ascii="Times New Roman" w:hAnsi="Times New Roman" w:eastAsia="Times New Roman" w:cs="Times New Roman"/>
        </w:rPr>
      </w:r>
      <w:bookmarkStart w:id="0" w:name="_GoBack"/>
      <w:r>
        <w:rPr>
          <w:rFonts w:ascii="Times New Roman" w:hAnsi="Times New Roman" w:eastAsia="Times New Roman" w:cs="Times New Roman"/>
        </w:rPr>
      </w:r>
      <w:bookmarkEnd w:id="0"/>
      <w:r>
        <w:rPr>
          <w:rFonts w:ascii="Times New Roman" w:hAnsi="Times New Roman" w:eastAsia="Times New Roman" w:cs="Times New Roman"/>
        </w:rPr>
      </w:r>
      <w:r>
        <w:rPr>
          <w:rStyle w:val="char1"/>
          <w:rFonts w:ascii="Times New Roman" w:hAnsi="Times New Roman" w:eastAsia="Times New Roman" w:cs="Times New Roman"/>
        </w:rPr>
        <w:t xml:space="preserve"> Musiker: Gesang, Barockviolinen, </w:t>
      </w:r>
      <w:r>
        <w:rPr>
          <w:rStyle w:val="char1"/>
          <w:rFonts w:ascii="Times New Roman" w:hAnsi="Times New Roman" w:eastAsia="Times New Roman" w:cs="Times New Roman"/>
        </w:rPr>
        <w:t>Traverso</w:t>
      </w:r>
      <w:r>
        <w:rPr>
          <w:rStyle w:val="char1"/>
          <w:rFonts w:ascii="Times New Roman" w:hAnsi="Times New Roman" w:eastAsia="Times New Roman" w:cs="Times New Roman"/>
        </w:rPr>
        <w:t xml:space="preserve">, Barockvioloncello, Barockgitarre/Laute, Cembalo, </w:t>
      </w:r>
      <w:r>
        <w:rPr>
          <w:rStyle w:val="char1"/>
          <w:rFonts w:ascii="Times New Roman" w:hAnsi="Times New Roman" w:eastAsia="Times New Roman" w:cs="Times New Roman"/>
        </w:rPr>
        <w:t>Perkussion</w:t>
      </w:r>
      <w:r>
        <w:rPr>
          <w:rStyle w:val="char1"/>
          <w:rFonts w:ascii="Times New Roman" w:hAnsi="Times New Roman" w:eastAsia="Times New Roman" w:cs="Times New Roman"/>
        </w:rPr>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Verdana" w:hAnsi="Verdana"/>
          <w:color w:val="2c363a"/>
          <w:sz w:val="20"/>
          <w:szCs w:val="20"/>
        </w:rPr>
      </w:pPr>
      <w:r>
        <w:rPr>
          <w:rFonts w:ascii="Verdana" w:hAnsi="Verdana"/>
          <w:color w:val="2c363a"/>
          <w:sz w:val="20"/>
          <w:szCs w:val="20"/>
        </w:rPr>
      </w:r>
    </w:p>
    <w:p>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 w:name="Verdana">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3"/>
    <w:tmReviewMarkIns w:val="4"/>
    <w:tmReviewColorIns w:val="-1"/>
    <w:tmReviewMarkDel w:val="7"/>
    <w:tmReviewColorDel w:val="-1"/>
    <w:tmReviewMarkFmt w:val="7"/>
    <w:tmReviewColorFmt w:val="-1"/>
    <w:tmReviewMarkLn w:val="1"/>
    <w:tmReviewColorLn w:val="0"/>
    <w:tmReviewToolTip w:val="1"/>
  </w:tmReviewPr>
  <w:tmLastPos>
    <w:tmLastPosPage w:val="0"/>
    <w:tmLastPosSelect w:val="0"/>
    <w:tmLastPosFrameIdx w:val="0"/>
    <w:tmLastPosCaret>
      <w:tmLastPosPgfIdx w:val="0"/>
      <w:tmLastPosIdx w:val="11"/>
    </w:tmLastPosCaret>
    <w:tmLastPosAnchor>
      <w:tmLastPosPgfIdx w:val="0"/>
      <w:tmLastPosIdx w:val="0"/>
    </w:tmLastPosAnchor>
    <w:tmLastPosTblRect w:left="0" w:top="0" w:right="0" w:bottom="0"/>
  </w:tmLastPos>
  <w:tmAppRevision w:date="1692382152"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Swantje Tams Freier</dc:creator>
  <cp:keywords/>
  <dc:description/>
  <cp:lastModifiedBy/>
  <cp:revision>3</cp:revision>
  <dcterms:created xsi:type="dcterms:W3CDTF">2023-07-26T10:25:00Z</dcterms:created>
  <dcterms:modified xsi:type="dcterms:W3CDTF">2023-08-18T18:09:12Z</dcterms:modified>
</cp:coreProperties>
</file>